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7B7" w14:textId="4E20BA23" w:rsidR="00E16AF3" w:rsidRPr="0078199C" w:rsidRDefault="00E16AF3" w:rsidP="005B2A66">
      <w:pPr>
        <w:ind w:right="-232"/>
        <w:jc w:val="center"/>
        <w:rPr>
          <w:rFonts w:ascii="Century Gothic" w:eastAsia="Calibri" w:hAnsi="Century Gothic" w:cs="Arial"/>
          <w:b/>
          <w:bCs/>
          <w:lang w:val="es-ES"/>
        </w:rPr>
      </w:pPr>
      <w:r w:rsidRPr="0078199C">
        <w:rPr>
          <w:rFonts w:ascii="Century Gothic" w:eastAsia="Calibri" w:hAnsi="Century Gothic" w:cs="Arial"/>
          <w:b/>
          <w:bCs/>
          <w:lang w:val="es-ES"/>
        </w:rPr>
        <w:t>Anexo N</w:t>
      </w:r>
      <w:r w:rsidR="00A35726">
        <w:rPr>
          <w:rFonts w:ascii="Century Gothic" w:eastAsia="Calibri" w:hAnsi="Century Gothic" w:cs="Arial"/>
          <w:b/>
          <w:bCs/>
          <w:lang w:val="es-ES"/>
        </w:rPr>
        <w:t>.</w:t>
      </w:r>
      <w:r w:rsidRPr="0078199C">
        <w:rPr>
          <w:rFonts w:ascii="Century Gothic" w:eastAsia="Calibri" w:hAnsi="Century Gothic" w:cs="Arial"/>
          <w:b/>
          <w:bCs/>
          <w:lang w:val="es-ES"/>
        </w:rPr>
        <w:t>º</w:t>
      </w:r>
      <w:r w:rsidR="00A35726">
        <w:rPr>
          <w:rFonts w:ascii="Century Gothic" w:eastAsia="Calibri" w:hAnsi="Century Gothic" w:cs="Arial"/>
          <w:b/>
          <w:bCs/>
          <w:lang w:val="es-ES"/>
        </w:rPr>
        <w:t xml:space="preserve"> </w:t>
      </w:r>
      <w:r w:rsidRPr="0078199C">
        <w:rPr>
          <w:rFonts w:ascii="Century Gothic" w:eastAsia="Calibri" w:hAnsi="Century Gothic" w:cs="Arial"/>
          <w:b/>
          <w:bCs/>
          <w:lang w:val="es-ES"/>
        </w:rPr>
        <w:t xml:space="preserve">2: </w:t>
      </w:r>
      <w:r w:rsidR="00A35726" w:rsidRPr="0078199C">
        <w:rPr>
          <w:rFonts w:ascii="Century Gothic" w:eastAsia="Calibri" w:hAnsi="Century Gothic" w:cs="Arial"/>
          <w:b/>
          <w:bCs/>
          <w:lang w:val="es-ES"/>
        </w:rPr>
        <w:t>Declaración de la institución</w:t>
      </w:r>
    </w:p>
    <w:p w14:paraId="527373C0" w14:textId="77777777" w:rsidR="00E16AF3" w:rsidRPr="0078199C" w:rsidRDefault="00E16AF3" w:rsidP="00E16AF3">
      <w:pPr>
        <w:ind w:right="-232"/>
        <w:rPr>
          <w:rFonts w:ascii="Century Gothic" w:eastAsia="Calibri" w:hAnsi="Century Gothic" w:cs="Arial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6"/>
        <w:gridCol w:w="1125"/>
        <w:gridCol w:w="1126"/>
        <w:gridCol w:w="1131"/>
        <w:gridCol w:w="1126"/>
      </w:tblGrid>
      <w:tr w:rsidR="00E16AF3" w:rsidRPr="00A35726" w14:paraId="3EA7ADF9" w14:textId="77777777" w:rsidTr="00A35726">
        <w:trPr>
          <w:trHeight w:val="586"/>
        </w:trPr>
        <w:tc>
          <w:tcPr>
            <w:tcW w:w="4546" w:type="dxa"/>
            <w:vAlign w:val="center"/>
          </w:tcPr>
          <w:p w14:paraId="322C78B9" w14:textId="54A03493" w:rsidR="00E16AF3" w:rsidRPr="00A35726" w:rsidRDefault="00114B0F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Nombre de la institución</w:t>
            </w:r>
          </w:p>
        </w:tc>
        <w:tc>
          <w:tcPr>
            <w:tcW w:w="4508" w:type="dxa"/>
            <w:gridSpan w:val="4"/>
            <w:vAlign w:val="center"/>
          </w:tcPr>
          <w:p w14:paraId="6F20213A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E16AF3" w:rsidRPr="00A35726" w14:paraId="5C617C0C" w14:textId="77777777" w:rsidTr="00A35726">
        <w:trPr>
          <w:trHeight w:val="586"/>
        </w:trPr>
        <w:tc>
          <w:tcPr>
            <w:tcW w:w="4546" w:type="dxa"/>
            <w:vAlign w:val="center"/>
          </w:tcPr>
          <w:p w14:paraId="41CA05B2" w14:textId="51105E33" w:rsidR="00E16AF3" w:rsidRPr="00A35726" w:rsidRDefault="00114B0F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Rut de la institución</w:t>
            </w:r>
          </w:p>
        </w:tc>
        <w:tc>
          <w:tcPr>
            <w:tcW w:w="4508" w:type="dxa"/>
            <w:gridSpan w:val="4"/>
            <w:vAlign w:val="center"/>
          </w:tcPr>
          <w:p w14:paraId="7E494824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E16AF3" w:rsidRPr="00A35726" w14:paraId="24839943" w14:textId="77777777" w:rsidTr="00A35726">
        <w:trPr>
          <w:trHeight w:val="586"/>
        </w:trPr>
        <w:tc>
          <w:tcPr>
            <w:tcW w:w="4546" w:type="dxa"/>
            <w:vAlign w:val="center"/>
          </w:tcPr>
          <w:p w14:paraId="22E0B2A6" w14:textId="58B46500" w:rsidR="00E16AF3" w:rsidRPr="00A35726" w:rsidRDefault="00114B0F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Objeto social de la institución</w:t>
            </w:r>
          </w:p>
        </w:tc>
        <w:tc>
          <w:tcPr>
            <w:tcW w:w="4508" w:type="dxa"/>
            <w:gridSpan w:val="4"/>
            <w:vAlign w:val="center"/>
          </w:tcPr>
          <w:p w14:paraId="21325F6D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E16AF3" w:rsidRPr="00A35726" w14:paraId="19536CFF" w14:textId="77777777" w:rsidTr="00A35726">
        <w:tc>
          <w:tcPr>
            <w:tcW w:w="4546" w:type="dxa"/>
            <w:vAlign w:val="center"/>
          </w:tcPr>
          <w:p w14:paraId="3F896027" w14:textId="52810022" w:rsidR="00E16AF3" w:rsidRPr="00A35726" w:rsidRDefault="00114B0F" w:rsidP="00114B0F">
            <w:pPr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marque con una cruz en el caso que la institució</w:t>
            </w:r>
            <w:r w:rsidRPr="00A35726">
              <w:rPr>
                <w:rFonts w:ascii="Century Gothic" w:eastAsia="Calibri" w:hAnsi="Century Gothic" w:cs="Arial"/>
              </w:rPr>
              <w:t>n</w:t>
            </w: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 xml:space="preserve"> tenga o no rendiciones de cuenta pendiente </w:t>
            </w:r>
            <w:r w:rsidRPr="00A35726">
              <w:rPr>
                <w:rFonts w:ascii="Century Gothic" w:hAnsi="Century Gothic" w:cs="Arial"/>
                <w:sz w:val="22"/>
                <w:szCs w:val="22"/>
              </w:rPr>
              <w:t>respecto de cualquier otro convenio suscrito con esta subsecretaría.</w:t>
            </w:r>
          </w:p>
        </w:tc>
        <w:tc>
          <w:tcPr>
            <w:tcW w:w="1125" w:type="dxa"/>
            <w:vAlign w:val="center"/>
          </w:tcPr>
          <w:p w14:paraId="143A9635" w14:textId="1D8F01D5" w:rsidR="00E16AF3" w:rsidRPr="00A35726" w:rsidRDefault="00114B0F" w:rsidP="00114B0F">
            <w:pPr>
              <w:ind w:right="-232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SÍ</w:t>
            </w:r>
          </w:p>
        </w:tc>
        <w:tc>
          <w:tcPr>
            <w:tcW w:w="1126" w:type="dxa"/>
            <w:vAlign w:val="center"/>
          </w:tcPr>
          <w:p w14:paraId="26A12128" w14:textId="77777777" w:rsidR="00E16AF3" w:rsidRPr="00A35726" w:rsidRDefault="00E16AF3" w:rsidP="00114B0F">
            <w:pPr>
              <w:ind w:right="-232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0E81D453" w14:textId="215A780D" w:rsidR="00E16AF3" w:rsidRPr="00A35726" w:rsidRDefault="00114B0F" w:rsidP="00114B0F">
            <w:pPr>
              <w:ind w:right="-232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NO</w:t>
            </w:r>
          </w:p>
        </w:tc>
        <w:tc>
          <w:tcPr>
            <w:tcW w:w="1126" w:type="dxa"/>
            <w:vAlign w:val="center"/>
          </w:tcPr>
          <w:p w14:paraId="25BB30FF" w14:textId="77777777" w:rsidR="00E16AF3" w:rsidRPr="00A35726" w:rsidRDefault="00E16AF3" w:rsidP="00114B0F">
            <w:pPr>
              <w:ind w:right="-232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E16AF3" w:rsidRPr="00A35726" w14:paraId="42DA537F" w14:textId="77777777" w:rsidTr="00A35726">
        <w:trPr>
          <w:trHeight w:val="500"/>
        </w:trPr>
        <w:tc>
          <w:tcPr>
            <w:tcW w:w="4546" w:type="dxa"/>
            <w:vAlign w:val="center"/>
          </w:tcPr>
          <w:p w14:paraId="30893B9E" w14:textId="3858A9A7" w:rsidR="00E16AF3" w:rsidRPr="00A35726" w:rsidRDefault="00A35726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sz w:val="22"/>
                <w:szCs w:val="22"/>
              </w:rPr>
              <w:t xml:space="preserve">Nombre y </w:t>
            </w:r>
            <w:r w:rsidR="00114B0F" w:rsidRPr="00A35726">
              <w:rPr>
                <w:rFonts w:ascii="Century Gothic" w:eastAsia="Calibri" w:hAnsi="Century Gothic" w:cs="Arial"/>
                <w:sz w:val="22"/>
                <w:szCs w:val="22"/>
              </w:rPr>
              <w:t>firma representante legal</w:t>
            </w:r>
          </w:p>
        </w:tc>
        <w:tc>
          <w:tcPr>
            <w:tcW w:w="4508" w:type="dxa"/>
            <w:gridSpan w:val="4"/>
            <w:vAlign w:val="center"/>
          </w:tcPr>
          <w:p w14:paraId="1BC0F318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543A9943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67168C5C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67138A46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73AC8BFF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3D83BD68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02061DB8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3FAED4A4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  <w:p w14:paraId="31206548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E16AF3" w:rsidRPr="00A35726" w14:paraId="770ED886" w14:textId="77777777" w:rsidTr="00A35726">
        <w:trPr>
          <w:trHeight w:val="729"/>
        </w:trPr>
        <w:tc>
          <w:tcPr>
            <w:tcW w:w="4546" w:type="dxa"/>
            <w:vAlign w:val="center"/>
          </w:tcPr>
          <w:p w14:paraId="4CC20EE5" w14:textId="2E980AB6" w:rsidR="00E16AF3" w:rsidRPr="00A35726" w:rsidRDefault="00114B0F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A35726">
              <w:rPr>
                <w:rFonts w:ascii="Century Gothic" w:eastAsia="Calibri" w:hAnsi="Century Gothic" w:cs="Arial"/>
                <w:sz w:val="22"/>
                <w:szCs w:val="22"/>
              </w:rPr>
              <w:t>fecha</w:t>
            </w:r>
          </w:p>
        </w:tc>
        <w:tc>
          <w:tcPr>
            <w:tcW w:w="4508" w:type="dxa"/>
            <w:gridSpan w:val="4"/>
            <w:vAlign w:val="center"/>
          </w:tcPr>
          <w:p w14:paraId="4BC24646" w14:textId="77777777" w:rsidR="00E16AF3" w:rsidRPr="00A35726" w:rsidRDefault="00E16AF3" w:rsidP="00114B0F">
            <w:pPr>
              <w:ind w:right="-232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</w:tbl>
    <w:p w14:paraId="0F957881" w14:textId="77777777" w:rsidR="00E16AF3" w:rsidRPr="0078199C" w:rsidRDefault="00E16AF3" w:rsidP="00E16AF3">
      <w:pPr>
        <w:ind w:right="-232"/>
        <w:rPr>
          <w:rFonts w:ascii="Century Gothic" w:eastAsia="Calibri" w:hAnsi="Century Gothic" w:cs="Arial"/>
          <w:b/>
          <w:bCs/>
          <w:lang w:val="es-ES"/>
        </w:rPr>
      </w:pPr>
    </w:p>
    <w:p w14:paraId="4766C7D5" w14:textId="77777777" w:rsidR="00A70EEE" w:rsidRPr="00E16AF3" w:rsidRDefault="00A70EEE" w:rsidP="00E16AF3"/>
    <w:sectPr w:rsidR="00A70EEE" w:rsidRPr="00E16A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3B"/>
    <w:rsid w:val="00114B0F"/>
    <w:rsid w:val="004D7859"/>
    <w:rsid w:val="004E46EB"/>
    <w:rsid w:val="005B2A66"/>
    <w:rsid w:val="007022CA"/>
    <w:rsid w:val="0091273B"/>
    <w:rsid w:val="00A35726"/>
    <w:rsid w:val="00A70EEE"/>
    <w:rsid w:val="00E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7A6C"/>
  <w15:chartTrackingRefBased/>
  <w15:docId w15:val="{4CE6F63A-3CE3-4FEA-99E7-3D4FB6D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3B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27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9127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1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273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9127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Valderas Chamorro</dc:creator>
  <cp:keywords/>
  <dc:description/>
  <cp:lastModifiedBy>Andrea Montenegro Arancibia</cp:lastModifiedBy>
  <cp:revision>6</cp:revision>
  <dcterms:created xsi:type="dcterms:W3CDTF">2024-02-27T17:41:00Z</dcterms:created>
  <dcterms:modified xsi:type="dcterms:W3CDTF">2026-05-05T16:53:00Z</dcterms:modified>
</cp:coreProperties>
</file>